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91" w:rsidRDefault="00426791" w:rsidP="00426791">
      <w:pPr>
        <w:jc w:val="both"/>
        <w:rPr>
          <w:rFonts w:ascii="Arial" w:hAnsi="Arial" w:cs="Arial"/>
          <w:b/>
          <w:color w:val="000080"/>
          <w:sz w:val="22"/>
          <w:szCs w:val="22"/>
          <w:lang w:val="en-GB"/>
        </w:rPr>
      </w:pPr>
    </w:p>
    <w:p w:rsidR="00426791" w:rsidRPr="00426791" w:rsidRDefault="00426791" w:rsidP="00426791">
      <w:pPr>
        <w:jc w:val="center"/>
        <w:rPr>
          <w:rFonts w:ascii="Arial" w:hAnsi="Arial" w:cs="Arial"/>
          <w:b/>
          <w:color w:val="002060"/>
          <w:lang w:val="en-GB"/>
        </w:rPr>
      </w:pPr>
      <w:r w:rsidRPr="00426791">
        <w:rPr>
          <w:rFonts w:ascii="Arial" w:hAnsi="Arial" w:cs="Arial"/>
          <w:b/>
          <w:color w:val="002060"/>
          <w:lang w:val="en-GB"/>
        </w:rPr>
        <w:t>Green Award Foundation</w:t>
      </w:r>
    </w:p>
    <w:p w:rsidR="00426791" w:rsidRPr="00426791" w:rsidRDefault="00426791" w:rsidP="00426791">
      <w:pPr>
        <w:jc w:val="center"/>
        <w:rPr>
          <w:rFonts w:ascii="Arial" w:hAnsi="Arial" w:cs="Arial"/>
          <w:b/>
          <w:i/>
          <w:color w:val="002060"/>
          <w:lang w:val="en-GB"/>
        </w:rPr>
      </w:pPr>
      <w:r>
        <w:rPr>
          <w:rFonts w:ascii="Arial" w:hAnsi="Arial" w:cs="Arial"/>
          <w:b/>
          <w:i/>
          <w:color w:val="002060"/>
          <w:sz w:val="22"/>
          <w:szCs w:val="22"/>
          <w:lang w:val="en-GB"/>
        </w:rPr>
        <w:br/>
      </w:r>
      <w:r w:rsidRPr="00426791">
        <w:rPr>
          <w:rFonts w:ascii="Arial" w:hAnsi="Arial" w:cs="Arial"/>
          <w:b/>
          <w:i/>
          <w:color w:val="002060"/>
          <w:lang w:val="en-GB"/>
        </w:rPr>
        <w:t>Biographies</w:t>
      </w:r>
    </w:p>
    <w:p w:rsidR="00426791" w:rsidRPr="00426791" w:rsidRDefault="00426791" w:rsidP="00426791">
      <w:pPr>
        <w:jc w:val="both"/>
        <w:rPr>
          <w:rFonts w:ascii="Arial" w:hAnsi="Arial" w:cs="Arial"/>
          <w:b/>
          <w:color w:val="002060"/>
          <w:sz w:val="22"/>
          <w:szCs w:val="22"/>
          <w:lang w:val="en-GB"/>
        </w:rPr>
      </w:pPr>
    </w:p>
    <w:p w:rsidR="00BE08BE" w:rsidRDefault="00BE08BE" w:rsidP="00426791">
      <w:pPr>
        <w:jc w:val="both"/>
        <w:rPr>
          <w:rFonts w:ascii="Arial" w:hAnsi="Arial" w:cs="Arial"/>
          <w:b/>
          <w:color w:val="002060"/>
          <w:sz w:val="22"/>
          <w:szCs w:val="22"/>
          <w:lang w:val="en-GB"/>
        </w:rPr>
      </w:pPr>
    </w:p>
    <w:p w:rsidR="00426791" w:rsidRPr="00426791" w:rsidRDefault="00BE08BE" w:rsidP="00426791">
      <w:pPr>
        <w:jc w:val="both"/>
        <w:rPr>
          <w:rFonts w:ascii="Arial" w:hAnsi="Arial" w:cs="Arial"/>
          <w:b/>
          <w:color w:val="002060"/>
          <w:sz w:val="22"/>
          <w:szCs w:val="22"/>
          <w:lang w:val="en-GB"/>
        </w:rPr>
      </w:pPr>
      <w:proofErr w:type="spellStart"/>
      <w:r>
        <w:rPr>
          <w:rFonts w:ascii="Arial" w:hAnsi="Arial" w:cs="Arial"/>
          <w:b/>
          <w:color w:val="002060"/>
          <w:sz w:val="22"/>
          <w:szCs w:val="22"/>
          <w:lang w:val="en-GB"/>
        </w:rPr>
        <w:t>Dimitrios</w:t>
      </w:r>
      <w:proofErr w:type="spellEnd"/>
      <w:r>
        <w:rPr>
          <w:rFonts w:ascii="Arial" w:hAnsi="Arial" w:cs="Arial"/>
          <w:b/>
          <w:color w:val="002060"/>
          <w:sz w:val="22"/>
          <w:szCs w:val="22"/>
          <w:lang w:val="en-GB"/>
        </w:rPr>
        <w:t xml:space="preserve"> </w:t>
      </w:r>
      <w:proofErr w:type="spellStart"/>
      <w:r>
        <w:rPr>
          <w:rFonts w:ascii="Arial" w:hAnsi="Arial" w:cs="Arial"/>
          <w:b/>
          <w:color w:val="002060"/>
          <w:sz w:val="22"/>
          <w:szCs w:val="22"/>
          <w:lang w:val="en-GB"/>
        </w:rPr>
        <w:t>Mattheou</w:t>
      </w:r>
      <w:proofErr w:type="spellEnd"/>
    </w:p>
    <w:p w:rsidR="00426791" w:rsidRPr="00426791" w:rsidRDefault="00426791" w:rsidP="00426791">
      <w:pPr>
        <w:jc w:val="both"/>
        <w:rPr>
          <w:rFonts w:ascii="Arial" w:hAnsi="Arial" w:cs="Arial"/>
          <w:b/>
          <w:i/>
          <w:color w:val="002060"/>
          <w:sz w:val="22"/>
          <w:szCs w:val="22"/>
          <w:lang w:val="en-GB"/>
        </w:rPr>
      </w:pPr>
      <w:r w:rsidRPr="00426791">
        <w:rPr>
          <w:rFonts w:ascii="Arial" w:hAnsi="Arial" w:cs="Arial"/>
          <w:b/>
          <w:i/>
          <w:color w:val="002060"/>
          <w:sz w:val="22"/>
          <w:szCs w:val="22"/>
          <w:lang w:val="en-GB"/>
        </w:rPr>
        <w:t>Chairman</w:t>
      </w:r>
    </w:p>
    <w:p w:rsidR="00426791" w:rsidRPr="00426791" w:rsidRDefault="00426791" w:rsidP="00426791">
      <w:pPr>
        <w:jc w:val="both"/>
        <w:rPr>
          <w:rFonts w:ascii="Arial" w:hAnsi="Arial" w:cs="Arial"/>
          <w:b/>
          <w:color w:val="002060"/>
          <w:sz w:val="22"/>
          <w:szCs w:val="22"/>
          <w:lang w:val="en-GB"/>
        </w:rPr>
      </w:pPr>
      <w:smartTag w:uri="urn:schemas-microsoft-com:office:smarttags" w:element="PersonName">
        <w:r w:rsidRPr="00426791">
          <w:rPr>
            <w:rFonts w:ascii="Arial" w:hAnsi="Arial" w:cs="Arial"/>
            <w:b/>
            <w:color w:val="002060"/>
            <w:sz w:val="22"/>
            <w:szCs w:val="22"/>
            <w:lang w:val="en-GB"/>
          </w:rPr>
          <w:t>Green Award</w:t>
        </w:r>
      </w:smartTag>
      <w:r w:rsidRPr="00426791">
        <w:rPr>
          <w:rFonts w:ascii="Arial" w:hAnsi="Arial" w:cs="Arial"/>
          <w:b/>
          <w:color w:val="002060"/>
          <w:sz w:val="22"/>
          <w:szCs w:val="22"/>
          <w:lang w:val="en-GB"/>
        </w:rPr>
        <w:t xml:space="preserve"> Foundation</w:t>
      </w:r>
    </w:p>
    <w:p w:rsidR="00426791" w:rsidRPr="00426791" w:rsidRDefault="00426791" w:rsidP="00426791">
      <w:pPr>
        <w:jc w:val="both"/>
        <w:rPr>
          <w:rFonts w:ascii="Arial" w:hAnsi="Arial" w:cs="Arial"/>
          <w:color w:val="002060"/>
          <w:sz w:val="22"/>
          <w:szCs w:val="22"/>
          <w:lang w:val="en-GB"/>
        </w:rPr>
      </w:pPr>
    </w:p>
    <w:p w:rsidR="00BE08BE" w:rsidRPr="00BE08BE" w:rsidRDefault="00BE08BE" w:rsidP="00426791">
      <w:pPr>
        <w:jc w:val="both"/>
        <w:rPr>
          <w:rFonts w:ascii="Arial" w:hAnsi="Arial" w:cs="Arial"/>
          <w:color w:val="002060"/>
          <w:sz w:val="22"/>
          <w:szCs w:val="22"/>
          <w:lang w:val="en-GB"/>
        </w:rPr>
      </w:pPr>
      <w:r w:rsidRPr="00BE08BE">
        <w:rPr>
          <w:rFonts w:ascii="Arial" w:hAnsi="Arial" w:cs="Arial"/>
          <w:color w:val="002060"/>
          <w:sz w:val="22"/>
          <w:szCs w:val="22"/>
          <w:lang w:val="en-GB"/>
        </w:rPr>
        <w:t xml:space="preserve">Captain </w:t>
      </w:r>
      <w:proofErr w:type="spellStart"/>
      <w:r w:rsidRPr="00BE08BE">
        <w:rPr>
          <w:rFonts w:ascii="Arial" w:hAnsi="Arial" w:cs="Arial"/>
          <w:color w:val="002060"/>
          <w:sz w:val="22"/>
          <w:szCs w:val="22"/>
          <w:lang w:val="en-GB"/>
        </w:rPr>
        <w:t>Mattheou</w:t>
      </w:r>
      <w:proofErr w:type="spellEnd"/>
      <w:r w:rsidRPr="00BE08BE">
        <w:rPr>
          <w:rFonts w:ascii="Arial" w:hAnsi="Arial" w:cs="Arial"/>
          <w:color w:val="002060"/>
          <w:sz w:val="22"/>
          <w:szCs w:val="22"/>
          <w:lang w:val="en-GB"/>
        </w:rPr>
        <w:t xml:space="preserve"> is a skilled professional. He graduated from a Hellenic Maritime </w:t>
      </w:r>
      <w:r w:rsidRPr="00BE08BE">
        <w:rPr>
          <w:rFonts w:ascii="Arial" w:hAnsi="Arial" w:cs="Arial"/>
          <w:bCs/>
          <w:iCs/>
          <w:color w:val="002060"/>
          <w:sz w:val="22"/>
          <w:szCs w:val="22"/>
          <w:lang w:val="en-GB"/>
        </w:rPr>
        <w:t xml:space="preserve">Academy in 1973 and </w:t>
      </w:r>
      <w:r w:rsidRPr="00BE08BE">
        <w:rPr>
          <w:rFonts w:ascii="Arial" w:hAnsi="Arial" w:cs="Arial"/>
          <w:color w:val="002060"/>
          <w:sz w:val="22"/>
          <w:szCs w:val="22"/>
          <w:lang w:val="en-GB"/>
        </w:rPr>
        <w:t xml:space="preserve">has a vast range experience with shipping companies both on board and ashore for over 40 years. He is a Master Mariner with a broad experience </w:t>
      </w:r>
      <w:proofErr w:type="spellStart"/>
      <w:r w:rsidRPr="00BE08BE">
        <w:rPr>
          <w:rFonts w:ascii="Arial" w:hAnsi="Arial" w:cs="Arial"/>
          <w:color w:val="002060"/>
          <w:sz w:val="22"/>
          <w:szCs w:val="22"/>
          <w:lang w:val="en-GB"/>
        </w:rPr>
        <w:t>onboard</w:t>
      </w:r>
      <w:proofErr w:type="spellEnd"/>
      <w:r w:rsidRPr="00BE08BE">
        <w:rPr>
          <w:rFonts w:ascii="Arial" w:hAnsi="Arial" w:cs="Arial"/>
          <w:color w:val="002060"/>
          <w:sz w:val="22"/>
          <w:szCs w:val="22"/>
          <w:lang w:val="en-GB"/>
        </w:rPr>
        <w:t xml:space="preserve"> ULCC / VLCC / </w:t>
      </w:r>
      <w:proofErr w:type="spellStart"/>
      <w:r w:rsidRPr="00BE08BE">
        <w:rPr>
          <w:rFonts w:ascii="Arial" w:hAnsi="Arial" w:cs="Arial"/>
          <w:color w:val="002060"/>
          <w:sz w:val="22"/>
          <w:szCs w:val="22"/>
          <w:lang w:val="en-GB"/>
        </w:rPr>
        <w:t>Aframax</w:t>
      </w:r>
      <w:proofErr w:type="spellEnd"/>
      <w:r w:rsidRPr="00BE08BE">
        <w:rPr>
          <w:rFonts w:ascii="Arial" w:hAnsi="Arial" w:cs="Arial"/>
          <w:color w:val="002060"/>
          <w:sz w:val="22"/>
          <w:szCs w:val="22"/>
          <w:lang w:val="en-GB"/>
        </w:rPr>
        <w:t xml:space="preserve"> / </w:t>
      </w:r>
      <w:proofErr w:type="spellStart"/>
      <w:r w:rsidRPr="00BE08BE">
        <w:rPr>
          <w:rFonts w:ascii="Arial" w:hAnsi="Arial" w:cs="Arial"/>
          <w:color w:val="002060"/>
          <w:sz w:val="22"/>
          <w:szCs w:val="22"/>
          <w:lang w:val="en-GB"/>
        </w:rPr>
        <w:t>Suezmax</w:t>
      </w:r>
      <w:proofErr w:type="spellEnd"/>
      <w:r w:rsidRPr="00BE08BE">
        <w:rPr>
          <w:rFonts w:ascii="Arial" w:hAnsi="Arial" w:cs="Arial"/>
          <w:color w:val="002060"/>
          <w:sz w:val="22"/>
          <w:szCs w:val="22"/>
          <w:lang w:val="en-GB"/>
        </w:rPr>
        <w:t xml:space="preserve"> / Product tankers, later held Senior Managerial positions in a variety of roles in shipping industry, mostly in big and reliable Shipping Companies and subsequently became CEO of Arcadia </w:t>
      </w:r>
      <w:proofErr w:type="spellStart"/>
      <w:r w:rsidRPr="00BE08BE">
        <w:rPr>
          <w:rFonts w:ascii="Arial" w:hAnsi="Arial" w:cs="Arial"/>
          <w:color w:val="002060"/>
          <w:sz w:val="22"/>
          <w:szCs w:val="22"/>
          <w:lang w:val="en-GB"/>
        </w:rPr>
        <w:t>Shipmanagement</w:t>
      </w:r>
      <w:proofErr w:type="spellEnd"/>
      <w:r w:rsidRPr="00BE08BE">
        <w:rPr>
          <w:rFonts w:ascii="Arial" w:hAnsi="Arial" w:cs="Arial"/>
          <w:color w:val="002060"/>
          <w:sz w:val="22"/>
          <w:szCs w:val="22"/>
          <w:lang w:val="en-GB"/>
        </w:rPr>
        <w:t xml:space="preserve"> Co </w:t>
      </w:r>
      <w:proofErr w:type="spellStart"/>
      <w:r w:rsidRPr="00BE08BE">
        <w:rPr>
          <w:rFonts w:ascii="Arial" w:hAnsi="Arial" w:cs="Arial"/>
          <w:color w:val="002060"/>
          <w:sz w:val="22"/>
          <w:szCs w:val="22"/>
          <w:lang w:val="en-GB"/>
        </w:rPr>
        <w:t>Inc</w:t>
      </w:r>
      <w:proofErr w:type="spellEnd"/>
      <w:r w:rsidRPr="00BE08BE">
        <w:rPr>
          <w:rFonts w:ascii="Arial" w:hAnsi="Arial" w:cs="Arial"/>
          <w:color w:val="002060"/>
          <w:sz w:val="22"/>
          <w:szCs w:val="22"/>
          <w:lang w:val="en-GB"/>
        </w:rPr>
        <w:t xml:space="preserve"> in 2012. </w:t>
      </w:r>
    </w:p>
    <w:p w:rsidR="00BE08BE" w:rsidRPr="00BE08BE" w:rsidRDefault="00BE08BE" w:rsidP="00426791">
      <w:pPr>
        <w:jc w:val="both"/>
        <w:rPr>
          <w:rFonts w:ascii="Arial" w:hAnsi="Arial" w:cs="Arial"/>
          <w:color w:val="002060"/>
          <w:sz w:val="22"/>
          <w:szCs w:val="22"/>
          <w:lang w:val="en-GB"/>
        </w:rPr>
      </w:pPr>
    </w:p>
    <w:p w:rsidR="00426791" w:rsidRPr="00BE08BE" w:rsidRDefault="00BE08BE" w:rsidP="00426791">
      <w:pPr>
        <w:jc w:val="both"/>
        <w:rPr>
          <w:rFonts w:ascii="Arial" w:hAnsi="Arial" w:cs="Arial"/>
          <w:color w:val="002060"/>
          <w:sz w:val="22"/>
          <w:szCs w:val="22"/>
          <w:lang w:val="en-GB"/>
        </w:rPr>
      </w:pPr>
      <w:proofErr w:type="spellStart"/>
      <w:r w:rsidRPr="00BE08BE">
        <w:rPr>
          <w:rFonts w:ascii="Arial" w:hAnsi="Arial" w:cs="Arial"/>
          <w:color w:val="002060"/>
          <w:sz w:val="22"/>
          <w:szCs w:val="22"/>
          <w:lang w:val="en-GB"/>
        </w:rPr>
        <w:t>Dimitrios</w:t>
      </w:r>
      <w:proofErr w:type="spellEnd"/>
      <w:r w:rsidRPr="00BE08BE">
        <w:rPr>
          <w:rFonts w:ascii="Arial" w:hAnsi="Arial" w:cs="Arial"/>
          <w:color w:val="002060"/>
          <w:sz w:val="22"/>
          <w:szCs w:val="22"/>
          <w:lang w:val="en-GB"/>
        </w:rPr>
        <w:t xml:space="preserve"> </w:t>
      </w:r>
      <w:proofErr w:type="spellStart"/>
      <w:r w:rsidRPr="00BE08BE">
        <w:rPr>
          <w:rFonts w:ascii="Arial" w:hAnsi="Arial" w:cs="Arial"/>
          <w:color w:val="002060"/>
          <w:sz w:val="22"/>
          <w:szCs w:val="22"/>
          <w:lang w:val="en-GB"/>
        </w:rPr>
        <w:t>Mattheou</w:t>
      </w:r>
      <w:proofErr w:type="spellEnd"/>
      <w:r w:rsidRPr="00BE08BE">
        <w:rPr>
          <w:rFonts w:ascii="Arial" w:hAnsi="Arial" w:cs="Arial"/>
          <w:color w:val="002060"/>
          <w:sz w:val="22"/>
          <w:szCs w:val="22"/>
          <w:lang w:val="en-GB"/>
        </w:rPr>
        <w:t xml:space="preserve"> is passionate and devoted to the implementation of the highest standards in the industry that benefit safety as well as the environment and is a long-time supporter of the Green Award scheme.</w:t>
      </w:r>
    </w:p>
    <w:p w:rsidR="00426791" w:rsidRPr="00426791" w:rsidRDefault="00426791" w:rsidP="00426791">
      <w:pPr>
        <w:jc w:val="both"/>
        <w:rPr>
          <w:rFonts w:ascii="Arial" w:hAnsi="Arial" w:cs="Arial"/>
          <w:color w:val="002060"/>
          <w:sz w:val="22"/>
          <w:szCs w:val="22"/>
          <w:lang w:val="en-GB"/>
        </w:rPr>
      </w:pPr>
    </w:p>
    <w:p w:rsidR="00426791" w:rsidRDefault="00426791" w:rsidP="00426791">
      <w:pPr>
        <w:jc w:val="both"/>
        <w:rPr>
          <w:rFonts w:ascii="Arial" w:hAnsi="Arial" w:cs="Arial"/>
          <w:color w:val="002060"/>
          <w:sz w:val="22"/>
          <w:szCs w:val="22"/>
          <w:lang w:val="en-GB"/>
        </w:rPr>
      </w:pPr>
    </w:p>
    <w:p w:rsidR="00BE08BE" w:rsidRPr="00426791" w:rsidRDefault="00BE08BE" w:rsidP="00426791">
      <w:pPr>
        <w:jc w:val="both"/>
        <w:rPr>
          <w:rFonts w:ascii="Arial" w:hAnsi="Arial" w:cs="Arial"/>
          <w:color w:val="002060"/>
          <w:sz w:val="22"/>
          <w:szCs w:val="22"/>
          <w:lang w:val="en-GB"/>
        </w:rPr>
      </w:pPr>
    </w:p>
    <w:p w:rsidR="00426791" w:rsidRDefault="00426791" w:rsidP="00426791">
      <w:pPr>
        <w:jc w:val="right"/>
        <w:rPr>
          <w:rFonts w:ascii="Arial" w:hAnsi="Arial" w:cs="Arial"/>
          <w:b/>
          <w:bCs/>
          <w:color w:val="002060"/>
          <w:sz w:val="22"/>
          <w:szCs w:val="22"/>
          <w:lang w:val="en-US"/>
        </w:rPr>
      </w:pPr>
      <w:r>
        <w:rPr>
          <w:rFonts w:ascii="Arial" w:hAnsi="Arial" w:cs="Arial"/>
          <w:b/>
          <w:bCs/>
          <w:color w:val="002060"/>
          <w:sz w:val="22"/>
          <w:szCs w:val="22"/>
          <w:lang w:val="en-US"/>
        </w:rPr>
        <w:t>Johannes (Jan) Fransen</w:t>
      </w:r>
    </w:p>
    <w:p w:rsidR="00426791" w:rsidRPr="00426791" w:rsidRDefault="00426791" w:rsidP="00426791">
      <w:pPr>
        <w:jc w:val="right"/>
        <w:rPr>
          <w:rFonts w:ascii="Arial" w:hAnsi="Arial" w:cs="Arial"/>
          <w:b/>
          <w:bCs/>
          <w:i/>
          <w:color w:val="002060"/>
          <w:sz w:val="22"/>
          <w:szCs w:val="22"/>
          <w:lang w:val="en-US"/>
        </w:rPr>
      </w:pPr>
      <w:r w:rsidRPr="00426791">
        <w:rPr>
          <w:rFonts w:ascii="Arial" w:hAnsi="Arial" w:cs="Arial"/>
          <w:b/>
          <w:bCs/>
          <w:i/>
          <w:color w:val="002060"/>
          <w:sz w:val="22"/>
          <w:szCs w:val="22"/>
          <w:lang w:val="en-US"/>
        </w:rPr>
        <w:t>Executive Director</w:t>
      </w:r>
    </w:p>
    <w:p w:rsidR="00426791" w:rsidRDefault="00426791" w:rsidP="00426791">
      <w:pPr>
        <w:jc w:val="right"/>
        <w:rPr>
          <w:rFonts w:ascii="Arial" w:hAnsi="Arial" w:cs="Arial"/>
          <w:b/>
          <w:bCs/>
          <w:color w:val="002060"/>
          <w:sz w:val="22"/>
          <w:szCs w:val="22"/>
          <w:lang w:val="en-US"/>
        </w:rPr>
      </w:pPr>
      <w:r>
        <w:rPr>
          <w:rFonts w:ascii="Arial" w:hAnsi="Arial" w:cs="Arial"/>
          <w:b/>
          <w:bCs/>
          <w:color w:val="002060"/>
          <w:sz w:val="22"/>
          <w:szCs w:val="22"/>
          <w:lang w:val="en-US"/>
        </w:rPr>
        <w:t>Green Award Foundation</w:t>
      </w:r>
    </w:p>
    <w:p w:rsidR="00426791" w:rsidRDefault="00426791" w:rsidP="00426791">
      <w:pPr>
        <w:jc w:val="both"/>
        <w:rPr>
          <w:rFonts w:ascii="Arial" w:hAnsi="Arial" w:cs="Arial"/>
          <w:b/>
          <w:bCs/>
          <w:color w:val="002060"/>
          <w:sz w:val="22"/>
          <w:szCs w:val="22"/>
          <w:lang w:val="en-US"/>
        </w:rPr>
      </w:pPr>
    </w:p>
    <w:p w:rsidR="00426791" w:rsidRPr="00426791" w:rsidRDefault="00426791" w:rsidP="00426791">
      <w:pPr>
        <w:jc w:val="both"/>
        <w:rPr>
          <w:rFonts w:ascii="Arial" w:hAnsi="Arial" w:cs="Arial"/>
          <w:color w:val="002060"/>
          <w:sz w:val="22"/>
          <w:szCs w:val="22"/>
          <w:lang w:val="en-US"/>
        </w:rPr>
      </w:pPr>
      <w:r w:rsidRPr="00426791">
        <w:rPr>
          <w:rFonts w:ascii="Arial" w:hAnsi="Arial" w:cs="Arial"/>
          <w:b/>
          <w:bCs/>
          <w:color w:val="002060"/>
          <w:sz w:val="22"/>
          <w:szCs w:val="22"/>
          <w:lang w:val="en-US"/>
        </w:rPr>
        <w:t>J.A.A.J. (Jan) Fransen</w:t>
      </w:r>
      <w:r w:rsidRPr="00426791">
        <w:rPr>
          <w:rFonts w:ascii="Arial" w:hAnsi="Arial" w:cs="Arial"/>
          <w:color w:val="002060"/>
          <w:sz w:val="22"/>
          <w:szCs w:val="22"/>
          <w:lang w:val="en-US"/>
        </w:rPr>
        <w:t xml:space="preserve">, born 19 March 1958 in The Netherlands, always has been interested in shipping. So logically he </w:t>
      </w:r>
      <w:proofErr w:type="gramStart"/>
      <w:r w:rsidRPr="00426791">
        <w:rPr>
          <w:rFonts w:ascii="Arial" w:hAnsi="Arial" w:cs="Arial"/>
          <w:color w:val="002060"/>
          <w:sz w:val="22"/>
          <w:szCs w:val="22"/>
          <w:lang w:val="en-US"/>
        </w:rPr>
        <w:t>choose</w:t>
      </w:r>
      <w:proofErr w:type="gramEnd"/>
      <w:r w:rsidRPr="00426791">
        <w:rPr>
          <w:rFonts w:ascii="Arial" w:hAnsi="Arial" w:cs="Arial"/>
          <w:color w:val="002060"/>
          <w:sz w:val="22"/>
          <w:szCs w:val="22"/>
          <w:lang w:val="en-US"/>
        </w:rPr>
        <w:t xml:space="preserve"> for a career at sea and served in the Dutch merchant navy as a Deck Officer for about 12 years. Due to the recession in the Dutch maritime sector in the eighties, he became involved with Vessel Traffic Management systems with the Dutch Ministry of Transport and finally with the Port of Rotterdam. From his position as Traffic Manager and Casualty Officer with the Port of Rotterdam, Jan became acquainted with the ISO 9000 and 14000 systems, ISM and ISRS (International Safety Rating System) as well as auditing these systems. From here he became involved with the set-up of the </w:t>
      </w:r>
      <w:smartTag w:uri="urn:schemas-microsoft-com:office:smarttags" w:element="PersonName">
        <w:r w:rsidRPr="00426791">
          <w:rPr>
            <w:rFonts w:ascii="Arial" w:hAnsi="Arial" w:cs="Arial"/>
            <w:color w:val="002060"/>
            <w:sz w:val="22"/>
            <w:szCs w:val="22"/>
            <w:lang w:val="en-US"/>
          </w:rPr>
          <w:t>Green Award</w:t>
        </w:r>
      </w:smartTag>
      <w:r w:rsidRPr="00426791">
        <w:rPr>
          <w:rFonts w:ascii="Arial" w:hAnsi="Arial" w:cs="Arial"/>
          <w:color w:val="002060"/>
          <w:sz w:val="22"/>
          <w:szCs w:val="22"/>
          <w:lang w:val="en-US"/>
        </w:rPr>
        <w:t xml:space="preserve"> Scheme and was employed by the </w:t>
      </w:r>
      <w:smartTag w:uri="urn:schemas-microsoft-com:office:smarttags" w:element="PersonName">
        <w:r w:rsidRPr="00426791">
          <w:rPr>
            <w:rFonts w:ascii="Arial" w:hAnsi="Arial" w:cs="Arial"/>
            <w:color w:val="002060"/>
            <w:sz w:val="22"/>
            <w:szCs w:val="22"/>
            <w:lang w:val="en-US"/>
          </w:rPr>
          <w:t>Green Award</w:t>
        </w:r>
      </w:smartTag>
      <w:r w:rsidRPr="00426791">
        <w:rPr>
          <w:rFonts w:ascii="Arial" w:hAnsi="Arial" w:cs="Arial"/>
          <w:color w:val="002060"/>
          <w:sz w:val="22"/>
          <w:szCs w:val="22"/>
          <w:lang w:val="en-US"/>
        </w:rPr>
        <w:t xml:space="preserve"> Foundation</w:t>
      </w:r>
    </w:p>
    <w:p w:rsidR="00426791" w:rsidRPr="00426791" w:rsidRDefault="00426791" w:rsidP="00426791">
      <w:pPr>
        <w:jc w:val="both"/>
        <w:rPr>
          <w:rFonts w:ascii="Arial" w:hAnsi="Arial" w:cs="Arial"/>
          <w:color w:val="002060"/>
          <w:sz w:val="22"/>
          <w:szCs w:val="22"/>
          <w:lang w:val="en-US"/>
        </w:rPr>
      </w:pPr>
    </w:p>
    <w:p w:rsidR="00426791" w:rsidRPr="00426791" w:rsidRDefault="00426791" w:rsidP="00426791">
      <w:pPr>
        <w:jc w:val="both"/>
        <w:rPr>
          <w:rFonts w:ascii="Arial" w:hAnsi="Arial" w:cs="Arial"/>
          <w:color w:val="002060"/>
          <w:sz w:val="22"/>
          <w:szCs w:val="22"/>
          <w:lang w:val="en-GB"/>
        </w:rPr>
      </w:pPr>
      <w:r w:rsidRPr="00426791">
        <w:rPr>
          <w:rFonts w:ascii="Arial" w:hAnsi="Arial" w:cs="Arial"/>
          <w:bCs/>
          <w:color w:val="002060"/>
          <w:sz w:val="22"/>
          <w:szCs w:val="22"/>
          <w:lang w:val="en-US"/>
        </w:rPr>
        <w:t xml:space="preserve">In the opinion of </w:t>
      </w:r>
      <w:r w:rsidRPr="00426791">
        <w:rPr>
          <w:rFonts w:ascii="Arial" w:hAnsi="Arial" w:cs="Arial"/>
          <w:b/>
          <w:color w:val="002060"/>
          <w:sz w:val="22"/>
          <w:szCs w:val="22"/>
          <w:lang w:val="en-US"/>
        </w:rPr>
        <w:t>Jan Fransen</w:t>
      </w:r>
      <w:r w:rsidRPr="00426791">
        <w:rPr>
          <w:rFonts w:ascii="Arial" w:hAnsi="Arial" w:cs="Arial"/>
          <w:bCs/>
          <w:color w:val="002060"/>
          <w:sz w:val="22"/>
          <w:szCs w:val="22"/>
          <w:lang w:val="en-US"/>
        </w:rPr>
        <w:t xml:space="preserve">, schemes like Green Award contribute to motivation and differentiation in Quality Shipping. The market mechanism created by Green Award will result in a preference for </w:t>
      </w:r>
      <w:r w:rsidRPr="00426791">
        <w:rPr>
          <w:rFonts w:ascii="Arial" w:hAnsi="Arial" w:cs="Arial"/>
          <w:b/>
          <w:color w:val="002060"/>
          <w:sz w:val="22"/>
          <w:szCs w:val="22"/>
          <w:lang w:val="en-US"/>
        </w:rPr>
        <w:t xml:space="preserve">Quality Tonnage </w:t>
      </w:r>
      <w:r w:rsidRPr="00426791">
        <w:rPr>
          <w:rFonts w:ascii="Arial" w:hAnsi="Arial" w:cs="Arial"/>
          <w:bCs/>
          <w:color w:val="002060"/>
          <w:sz w:val="22"/>
          <w:szCs w:val="22"/>
          <w:lang w:val="en-US"/>
        </w:rPr>
        <w:t xml:space="preserve">on the charter market and elimination of substandard tonnage. </w:t>
      </w:r>
      <w:r w:rsidRPr="00426791">
        <w:rPr>
          <w:rFonts w:ascii="Arial" w:hAnsi="Arial" w:cs="Arial"/>
          <w:bCs/>
          <w:color w:val="002060"/>
          <w:sz w:val="22"/>
          <w:szCs w:val="22"/>
        </w:rPr>
        <w:t>Sustainable developments in maritime tra</w:t>
      </w:r>
      <w:bookmarkStart w:id="0" w:name="_GoBack"/>
      <w:bookmarkEnd w:id="0"/>
      <w:r w:rsidRPr="00426791">
        <w:rPr>
          <w:rFonts w:ascii="Arial" w:hAnsi="Arial" w:cs="Arial"/>
          <w:bCs/>
          <w:color w:val="002060"/>
          <w:sz w:val="22"/>
          <w:szCs w:val="22"/>
        </w:rPr>
        <w:t>nsport will be achieved.</w:t>
      </w:r>
    </w:p>
    <w:sectPr w:rsidR="00426791" w:rsidRPr="00426791" w:rsidSect="00426791">
      <w:headerReference w:type="default" r:id="rId7"/>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79" w:rsidRDefault="00F57B79" w:rsidP="00426791">
      <w:r>
        <w:separator/>
      </w:r>
    </w:p>
  </w:endnote>
  <w:endnote w:type="continuationSeparator" w:id="0">
    <w:p w:rsidR="00F57B79" w:rsidRDefault="00F57B79" w:rsidP="0042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91" w:rsidRDefault="00426791">
    <w:pPr>
      <w:pStyle w:val="Footer"/>
      <w:rPr>
        <w:rFonts w:ascii="Arial" w:hAnsi="Arial" w:cs="Arial"/>
        <w:color w:val="002060"/>
        <w:sz w:val="20"/>
        <w:szCs w:val="20"/>
        <w:lang w:val="en-US"/>
      </w:rPr>
    </w:pPr>
    <w:r w:rsidRPr="00426791">
      <w:rPr>
        <w:rFonts w:ascii="Arial" w:hAnsi="Arial" w:cs="Arial"/>
        <w:color w:val="002060"/>
        <w:sz w:val="20"/>
        <w:szCs w:val="20"/>
        <w:lang w:val="en-US"/>
      </w:rPr>
      <w:t xml:space="preserve">For further information please contact </w:t>
    </w:r>
  </w:p>
  <w:p w:rsidR="00BE08BE" w:rsidRDefault="00BE08BE">
    <w:pPr>
      <w:pStyle w:val="Footer"/>
      <w:rPr>
        <w:rFonts w:ascii="Arial" w:hAnsi="Arial" w:cs="Arial"/>
        <w:color w:val="002060"/>
        <w:sz w:val="20"/>
        <w:szCs w:val="20"/>
        <w:lang w:val="en-US"/>
      </w:rPr>
    </w:pPr>
  </w:p>
  <w:p w:rsidR="00426791" w:rsidRPr="00BE08BE" w:rsidRDefault="00426791" w:rsidP="00426791">
    <w:pPr>
      <w:pStyle w:val="Footer"/>
      <w:rPr>
        <w:rFonts w:ascii="Arial" w:hAnsi="Arial" w:cs="Arial"/>
        <w:color w:val="002060"/>
        <w:sz w:val="20"/>
        <w:szCs w:val="20"/>
        <w:lang w:val="en-US"/>
      </w:rPr>
    </w:pPr>
    <w:r w:rsidRPr="00BE08BE">
      <w:rPr>
        <w:rFonts w:ascii="Arial" w:hAnsi="Arial" w:cs="Arial"/>
        <w:color w:val="002060"/>
        <w:sz w:val="20"/>
        <w:szCs w:val="20"/>
        <w:lang w:val="en-US"/>
      </w:rPr>
      <w:t xml:space="preserve">Ms. </w:t>
    </w:r>
    <w:r w:rsidR="00BE08BE" w:rsidRPr="00BE08BE">
      <w:rPr>
        <w:rFonts w:ascii="Arial" w:hAnsi="Arial" w:cs="Arial"/>
        <w:color w:val="002060"/>
        <w:sz w:val="20"/>
        <w:szCs w:val="20"/>
        <w:lang w:val="en-US"/>
      </w:rPr>
      <w:t>J</w:t>
    </w:r>
    <w:r w:rsidRPr="00BE08BE">
      <w:rPr>
        <w:rFonts w:ascii="Arial" w:hAnsi="Arial" w:cs="Arial"/>
        <w:color w:val="002060"/>
        <w:sz w:val="20"/>
        <w:szCs w:val="20"/>
        <w:lang w:val="en-US"/>
      </w:rPr>
      <w:t>ulia Diyakonova</w:t>
    </w:r>
  </w:p>
  <w:p w:rsidR="00426791" w:rsidRPr="00BE08BE" w:rsidRDefault="00426791">
    <w:pPr>
      <w:pStyle w:val="Footer"/>
      <w:rPr>
        <w:rFonts w:ascii="Arial" w:hAnsi="Arial" w:cs="Arial"/>
        <w:color w:val="002060"/>
        <w:sz w:val="20"/>
        <w:szCs w:val="20"/>
        <w:lang w:val="en-US"/>
      </w:rPr>
    </w:pPr>
    <w:r w:rsidRPr="00BE08BE">
      <w:rPr>
        <w:rFonts w:ascii="Arial" w:hAnsi="Arial" w:cs="Arial"/>
        <w:color w:val="002060"/>
        <w:sz w:val="20"/>
        <w:szCs w:val="20"/>
        <w:lang w:val="en-US"/>
      </w:rPr>
      <w:t>Phone + 31 10 21 70 200</w:t>
    </w:r>
  </w:p>
  <w:p w:rsidR="00426791" w:rsidRPr="00BE08BE" w:rsidRDefault="00BE08BE" w:rsidP="00426791">
    <w:pPr>
      <w:pStyle w:val="Footer"/>
      <w:rPr>
        <w:rFonts w:ascii="Arial" w:hAnsi="Arial" w:cs="Arial"/>
        <w:color w:val="002060"/>
        <w:sz w:val="20"/>
        <w:szCs w:val="20"/>
        <w:lang w:val="en-US"/>
      </w:rPr>
    </w:pPr>
    <w:hyperlink r:id="rId1" w:history="1">
      <w:r w:rsidR="00426791" w:rsidRPr="00BE08BE">
        <w:rPr>
          <w:rStyle w:val="Hyperlink"/>
          <w:rFonts w:ascii="Arial" w:hAnsi="Arial" w:cs="Arial"/>
          <w:color w:val="002060"/>
          <w:sz w:val="20"/>
          <w:szCs w:val="20"/>
          <w:u w:val="none"/>
          <w:lang w:val="en-US"/>
        </w:rPr>
        <w:t>pr@greenaward.org</w:t>
      </w:r>
    </w:hyperlink>
  </w:p>
  <w:p w:rsidR="00426791" w:rsidRPr="00BE08BE" w:rsidRDefault="00BE08BE" w:rsidP="00426791">
    <w:pPr>
      <w:pStyle w:val="Footer"/>
      <w:rPr>
        <w:rFonts w:ascii="Arial" w:hAnsi="Arial" w:cs="Arial"/>
        <w:color w:val="002060"/>
        <w:sz w:val="20"/>
        <w:szCs w:val="20"/>
        <w:lang w:val="en-US"/>
      </w:rPr>
    </w:pPr>
    <w:hyperlink r:id="rId2" w:history="1">
      <w:r w:rsidRPr="00BE08BE">
        <w:rPr>
          <w:rStyle w:val="Hyperlink"/>
          <w:rFonts w:ascii="Arial" w:hAnsi="Arial" w:cs="Arial"/>
          <w:color w:val="002060"/>
          <w:sz w:val="20"/>
          <w:szCs w:val="20"/>
          <w:u w:val="none"/>
          <w:lang w:val="en-US"/>
        </w:rPr>
        <w:t>www.greenaward.org</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1334"/>
      <w:gridCol w:w="553"/>
      <w:gridCol w:w="1999"/>
    </w:tblGrid>
    <w:tr w:rsidR="00BE08BE" w:rsidRPr="00BE08BE" w:rsidTr="00BE08BE">
      <w:tc>
        <w:tcPr>
          <w:tcW w:w="252" w:type="dxa"/>
          <w:tcMar>
            <w:left w:w="57" w:type="dxa"/>
            <w:right w:w="0" w:type="dxa"/>
          </w:tcMar>
          <w:vAlign w:val="center"/>
        </w:tcPr>
        <w:p w:rsidR="00BE08BE" w:rsidRPr="00BE08BE" w:rsidRDefault="00BE08BE" w:rsidP="005F1A84">
          <w:pPr>
            <w:jc w:val="right"/>
            <w:rPr>
              <w:rFonts w:ascii="Arial" w:hAnsi="Arial" w:cs="Arial"/>
              <w:color w:val="002060"/>
              <w:sz w:val="18"/>
              <w:szCs w:val="18"/>
              <w:lang w:val="en-US"/>
            </w:rPr>
          </w:pPr>
          <w:r w:rsidRPr="00BE08BE">
            <w:rPr>
              <w:noProof/>
              <w:color w:val="002060"/>
            </w:rPr>
            <w:drawing>
              <wp:inline distT="0" distB="0" distL="0" distR="0" wp14:anchorId="21830613" wp14:editId="3A8CD008">
                <wp:extent cx="209550" cy="228600"/>
                <wp:effectExtent l="0" t="0" r="0" b="0"/>
                <wp:docPr id="2" name="Afbeelding 2" descr="Description: Description: http://www.proveedoramedilab.com.mx/images/redes_sociales/twitter.png"/>
                <wp:cNvGraphicFramePr/>
                <a:graphic xmlns:a="http://schemas.openxmlformats.org/drawingml/2006/main">
                  <a:graphicData uri="http://schemas.openxmlformats.org/drawingml/2006/picture">
                    <pic:pic xmlns:pic="http://schemas.openxmlformats.org/drawingml/2006/picture">
                      <pic:nvPicPr>
                        <pic:cNvPr id="2" name="Afbeelding 2" descr="Description: Description: http://www.proveedoramedilab.com.mx/images/redes_sociales/twitter.png">
                          <a:hlinkClick r:id="rId3"/>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p>
      </w:tc>
      <w:tc>
        <w:tcPr>
          <w:tcW w:w="1334" w:type="dxa"/>
          <w:tcMar>
            <w:left w:w="28" w:type="dxa"/>
            <w:right w:w="57" w:type="dxa"/>
          </w:tcMar>
          <w:vAlign w:val="center"/>
        </w:tcPr>
        <w:p w:rsidR="00BE08BE" w:rsidRPr="00BE08BE" w:rsidRDefault="00BE08BE" w:rsidP="005F1A84">
          <w:pPr>
            <w:rPr>
              <w:rFonts w:ascii="Arial" w:hAnsi="Arial" w:cs="Arial"/>
              <w:color w:val="002060"/>
              <w:sz w:val="18"/>
              <w:szCs w:val="18"/>
              <w:lang w:val="en-US"/>
            </w:rPr>
          </w:pPr>
          <w:proofErr w:type="spellStart"/>
          <w:r w:rsidRPr="00BE08BE">
            <w:rPr>
              <w:rFonts w:ascii="Arial" w:hAnsi="Arial" w:cs="Arial"/>
              <w:color w:val="002060"/>
              <w:sz w:val="18"/>
              <w:szCs w:val="18"/>
              <w:lang w:val="en-US"/>
            </w:rPr>
            <w:t>Green_Award</w:t>
          </w:r>
          <w:proofErr w:type="spellEnd"/>
        </w:p>
      </w:tc>
      <w:tc>
        <w:tcPr>
          <w:tcW w:w="553" w:type="dxa"/>
          <w:tcMar>
            <w:right w:w="0" w:type="dxa"/>
          </w:tcMar>
          <w:vAlign w:val="center"/>
        </w:tcPr>
        <w:p w:rsidR="00BE08BE" w:rsidRPr="00BE08BE" w:rsidRDefault="00BE08BE" w:rsidP="005F1A84">
          <w:pPr>
            <w:jc w:val="center"/>
            <w:rPr>
              <w:rFonts w:ascii="Arial" w:hAnsi="Arial" w:cs="Arial"/>
              <w:color w:val="002060"/>
              <w:sz w:val="18"/>
              <w:szCs w:val="18"/>
              <w:lang w:val="en-US"/>
            </w:rPr>
          </w:pPr>
          <w:r w:rsidRPr="00BE08BE">
            <w:rPr>
              <w:noProof/>
              <w:color w:val="002060"/>
              <w:sz w:val="18"/>
              <w:szCs w:val="18"/>
            </w:rPr>
            <w:drawing>
              <wp:inline distT="0" distB="0" distL="0" distR="0" wp14:anchorId="74E344C4" wp14:editId="4DD1F85B">
                <wp:extent cx="209550" cy="219075"/>
                <wp:effectExtent l="0" t="0" r="0" b="9525"/>
                <wp:docPr id="3" name="Afbeelding 3" descr="Description: Description: http://www.iacprx.org/associations/13421/files/Linkedin.png"/>
                <wp:cNvGraphicFramePr/>
                <a:graphic xmlns:a="http://schemas.openxmlformats.org/drawingml/2006/main">
                  <a:graphicData uri="http://schemas.openxmlformats.org/drawingml/2006/picture">
                    <pic:pic xmlns:pic="http://schemas.openxmlformats.org/drawingml/2006/picture">
                      <pic:nvPicPr>
                        <pic:cNvPr id="1" name="Afbeelding 3" descr="Description: Description: http://www.iacprx.org/associations/13421/files/Linkedin.png">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200" cy="220800"/>
                        </a:xfrm>
                        <a:prstGeom prst="rect">
                          <a:avLst/>
                        </a:prstGeom>
                        <a:noFill/>
                        <a:ln>
                          <a:noFill/>
                        </a:ln>
                      </pic:spPr>
                    </pic:pic>
                  </a:graphicData>
                </a:graphic>
              </wp:inline>
            </w:drawing>
          </w:r>
        </w:p>
      </w:tc>
      <w:tc>
        <w:tcPr>
          <w:tcW w:w="1999" w:type="dxa"/>
          <w:tcMar>
            <w:left w:w="28" w:type="dxa"/>
            <w:right w:w="57" w:type="dxa"/>
          </w:tcMar>
          <w:vAlign w:val="center"/>
        </w:tcPr>
        <w:p w:rsidR="00BE08BE" w:rsidRPr="00BE08BE" w:rsidRDefault="00BE08BE" w:rsidP="005F1A84">
          <w:pPr>
            <w:rPr>
              <w:rFonts w:ascii="Arial" w:hAnsi="Arial" w:cs="Arial"/>
              <w:color w:val="002060"/>
              <w:sz w:val="18"/>
              <w:szCs w:val="18"/>
              <w:lang w:val="en-US"/>
            </w:rPr>
          </w:pPr>
          <w:r w:rsidRPr="00BE08BE">
            <w:rPr>
              <w:rFonts w:ascii="Arial" w:hAnsi="Arial" w:cs="Arial"/>
              <w:color w:val="002060"/>
              <w:sz w:val="18"/>
              <w:szCs w:val="18"/>
              <w:lang w:val="en-US"/>
            </w:rPr>
            <w:t>green-award-foundation</w:t>
          </w:r>
        </w:p>
      </w:tc>
    </w:tr>
  </w:tbl>
  <w:p w:rsidR="00BE08BE" w:rsidRPr="00426791" w:rsidRDefault="00BE08BE" w:rsidP="00426791">
    <w:pPr>
      <w:pStyle w:val="Footer"/>
      <w:rPr>
        <w:rFonts w:ascii="Arial" w:hAnsi="Arial" w:cs="Arial"/>
        <w:color w:val="00206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79" w:rsidRDefault="00F57B79" w:rsidP="00426791">
      <w:r>
        <w:separator/>
      </w:r>
    </w:p>
  </w:footnote>
  <w:footnote w:type="continuationSeparator" w:id="0">
    <w:p w:rsidR="00F57B79" w:rsidRDefault="00F57B79" w:rsidP="0042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91" w:rsidRDefault="00426791" w:rsidP="00426791">
    <w:pPr>
      <w:pStyle w:val="Header"/>
      <w:jc w:val="right"/>
    </w:pPr>
    <w:r>
      <w:rPr>
        <w:noProof/>
      </w:rPr>
      <w:drawing>
        <wp:inline distT="0" distB="0" distL="0" distR="0" wp14:anchorId="373D8087" wp14:editId="4D789E8C">
          <wp:extent cx="14382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0858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91"/>
    <w:rsid w:val="001621FA"/>
    <w:rsid w:val="00426791"/>
    <w:rsid w:val="006F60AE"/>
    <w:rsid w:val="008815A7"/>
    <w:rsid w:val="00BE08BE"/>
    <w:rsid w:val="00EE78BD"/>
    <w:rsid w:val="00F23B93"/>
    <w:rsid w:val="00F5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91"/>
    <w:pPr>
      <w:spacing w:after="0" w:line="240" w:lineRule="auto"/>
    </w:pPr>
    <w:rPr>
      <w:rFonts w:ascii="Times New Roman" w:eastAsia="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91"/>
    <w:pPr>
      <w:tabs>
        <w:tab w:val="center" w:pos="4680"/>
        <w:tab w:val="right" w:pos="9360"/>
      </w:tabs>
    </w:pPr>
  </w:style>
  <w:style w:type="character" w:customStyle="1" w:styleId="HeaderChar">
    <w:name w:val="Header Char"/>
    <w:basedOn w:val="DefaultParagraphFont"/>
    <w:link w:val="Header"/>
    <w:uiPriority w:val="99"/>
    <w:rsid w:val="00426791"/>
    <w:rPr>
      <w:rFonts w:ascii="Times New Roman" w:eastAsia="Times New Roman" w:hAnsi="Times New Roman" w:cs="Times New Roman"/>
      <w:sz w:val="24"/>
      <w:szCs w:val="24"/>
      <w:lang w:val="nl-NL" w:eastAsia="nl-NL"/>
    </w:rPr>
  </w:style>
  <w:style w:type="paragraph" w:styleId="Footer">
    <w:name w:val="footer"/>
    <w:basedOn w:val="Normal"/>
    <w:link w:val="FooterChar"/>
    <w:uiPriority w:val="99"/>
    <w:unhideWhenUsed/>
    <w:rsid w:val="00426791"/>
    <w:pPr>
      <w:tabs>
        <w:tab w:val="center" w:pos="4680"/>
        <w:tab w:val="right" w:pos="9360"/>
      </w:tabs>
    </w:pPr>
  </w:style>
  <w:style w:type="character" w:customStyle="1" w:styleId="FooterChar">
    <w:name w:val="Footer Char"/>
    <w:basedOn w:val="DefaultParagraphFont"/>
    <w:link w:val="Footer"/>
    <w:uiPriority w:val="99"/>
    <w:rsid w:val="00426791"/>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426791"/>
    <w:rPr>
      <w:rFonts w:ascii="Tahoma" w:hAnsi="Tahoma" w:cs="Tahoma"/>
      <w:sz w:val="16"/>
      <w:szCs w:val="16"/>
    </w:rPr>
  </w:style>
  <w:style w:type="character" w:customStyle="1" w:styleId="BalloonTextChar">
    <w:name w:val="Balloon Text Char"/>
    <w:basedOn w:val="DefaultParagraphFont"/>
    <w:link w:val="BalloonText"/>
    <w:uiPriority w:val="99"/>
    <w:semiHidden/>
    <w:rsid w:val="00426791"/>
    <w:rPr>
      <w:rFonts w:ascii="Tahoma" w:eastAsia="Times New Roman" w:hAnsi="Tahoma" w:cs="Tahoma"/>
      <w:sz w:val="16"/>
      <w:szCs w:val="16"/>
      <w:lang w:val="nl-NL" w:eastAsia="nl-NL"/>
    </w:rPr>
  </w:style>
  <w:style w:type="character" w:styleId="Hyperlink">
    <w:name w:val="Hyperlink"/>
    <w:basedOn w:val="DefaultParagraphFont"/>
    <w:uiPriority w:val="99"/>
    <w:unhideWhenUsed/>
    <w:rsid w:val="00426791"/>
    <w:rPr>
      <w:color w:val="0000FF" w:themeColor="hyperlink"/>
      <w:u w:val="single"/>
    </w:rPr>
  </w:style>
  <w:style w:type="table" w:styleId="TableGrid">
    <w:name w:val="Table Grid"/>
    <w:basedOn w:val="TableNormal"/>
    <w:uiPriority w:val="59"/>
    <w:rsid w:val="00BE08BE"/>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91"/>
    <w:pPr>
      <w:spacing w:after="0" w:line="240" w:lineRule="auto"/>
    </w:pPr>
    <w:rPr>
      <w:rFonts w:ascii="Times New Roman" w:eastAsia="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91"/>
    <w:pPr>
      <w:tabs>
        <w:tab w:val="center" w:pos="4680"/>
        <w:tab w:val="right" w:pos="9360"/>
      </w:tabs>
    </w:pPr>
  </w:style>
  <w:style w:type="character" w:customStyle="1" w:styleId="HeaderChar">
    <w:name w:val="Header Char"/>
    <w:basedOn w:val="DefaultParagraphFont"/>
    <w:link w:val="Header"/>
    <w:uiPriority w:val="99"/>
    <w:rsid w:val="00426791"/>
    <w:rPr>
      <w:rFonts w:ascii="Times New Roman" w:eastAsia="Times New Roman" w:hAnsi="Times New Roman" w:cs="Times New Roman"/>
      <w:sz w:val="24"/>
      <w:szCs w:val="24"/>
      <w:lang w:val="nl-NL" w:eastAsia="nl-NL"/>
    </w:rPr>
  </w:style>
  <w:style w:type="paragraph" w:styleId="Footer">
    <w:name w:val="footer"/>
    <w:basedOn w:val="Normal"/>
    <w:link w:val="FooterChar"/>
    <w:uiPriority w:val="99"/>
    <w:unhideWhenUsed/>
    <w:rsid w:val="00426791"/>
    <w:pPr>
      <w:tabs>
        <w:tab w:val="center" w:pos="4680"/>
        <w:tab w:val="right" w:pos="9360"/>
      </w:tabs>
    </w:pPr>
  </w:style>
  <w:style w:type="character" w:customStyle="1" w:styleId="FooterChar">
    <w:name w:val="Footer Char"/>
    <w:basedOn w:val="DefaultParagraphFont"/>
    <w:link w:val="Footer"/>
    <w:uiPriority w:val="99"/>
    <w:rsid w:val="00426791"/>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426791"/>
    <w:rPr>
      <w:rFonts w:ascii="Tahoma" w:hAnsi="Tahoma" w:cs="Tahoma"/>
      <w:sz w:val="16"/>
      <w:szCs w:val="16"/>
    </w:rPr>
  </w:style>
  <w:style w:type="character" w:customStyle="1" w:styleId="BalloonTextChar">
    <w:name w:val="Balloon Text Char"/>
    <w:basedOn w:val="DefaultParagraphFont"/>
    <w:link w:val="BalloonText"/>
    <w:uiPriority w:val="99"/>
    <w:semiHidden/>
    <w:rsid w:val="00426791"/>
    <w:rPr>
      <w:rFonts w:ascii="Tahoma" w:eastAsia="Times New Roman" w:hAnsi="Tahoma" w:cs="Tahoma"/>
      <w:sz w:val="16"/>
      <w:szCs w:val="16"/>
      <w:lang w:val="nl-NL" w:eastAsia="nl-NL"/>
    </w:rPr>
  </w:style>
  <w:style w:type="character" w:styleId="Hyperlink">
    <w:name w:val="Hyperlink"/>
    <w:basedOn w:val="DefaultParagraphFont"/>
    <w:uiPriority w:val="99"/>
    <w:unhideWhenUsed/>
    <w:rsid w:val="00426791"/>
    <w:rPr>
      <w:color w:val="0000FF" w:themeColor="hyperlink"/>
      <w:u w:val="single"/>
    </w:rPr>
  </w:style>
  <w:style w:type="table" w:styleId="TableGrid">
    <w:name w:val="Table Grid"/>
    <w:basedOn w:val="TableNormal"/>
    <w:uiPriority w:val="59"/>
    <w:rsid w:val="00BE08BE"/>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Green_Award" TargetMode="External"/><Relationship Id="rId2" Type="http://schemas.openxmlformats.org/officeDocument/2006/relationships/hyperlink" Target="http://www.greenaward.org" TargetMode="External"/><Relationship Id="rId1" Type="http://schemas.openxmlformats.org/officeDocument/2006/relationships/hyperlink" Target="mailto:pr@greenaward.org" TargetMode="External"/><Relationship Id="rId6" Type="http://schemas.openxmlformats.org/officeDocument/2006/relationships/image" Target="media/image3.png"/><Relationship Id="rId5" Type="http://schemas.openxmlformats.org/officeDocument/2006/relationships/hyperlink" Target="https://www.linkedin.com/company/green-award-foundation?trk=company_logo"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Diyakonova, Y. (Yulia) - Green Award</cp:lastModifiedBy>
  <cp:revision>2</cp:revision>
  <dcterms:created xsi:type="dcterms:W3CDTF">2015-11-23T13:30:00Z</dcterms:created>
  <dcterms:modified xsi:type="dcterms:W3CDTF">2015-11-23T13:30:00Z</dcterms:modified>
</cp:coreProperties>
</file>